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6F3B3C"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845986</wp:posOffset>
            </wp:positionH>
            <wp:positionV relativeFrom="paragraph">
              <wp:posOffset>540689</wp:posOffset>
            </wp:positionV>
            <wp:extent cx="4711976" cy="5868062"/>
            <wp:effectExtent l="57150" t="38100" r="31474" b="18388"/>
            <wp:wrapNone/>
            <wp:docPr id="1" name="Picture 1" descr="T:\Old TGroup Files\Caryn\2011 info\Newsletters 2010\student of the week\Week 6 - Jordan Wilso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Old TGroup Files\Caryn\2011 info\Newsletters 2010\student of the week\Week 6 - Jordan Wilson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0" cy="5867719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.8pt;margin-top:-40.7pt;width:442pt;height:683.05pt;z-index:251658240;mso-position-horizontal-relative:text;mso-position-vertical-relative:text" strokecolor="#943634 [2405]" strokeweight="2.25pt">
            <v:textbox style="mso-next-textbox:#_x0000_s1026">
              <w:txbxContent>
                <w:p w:rsidR="00332D86" w:rsidRPr="00332D86" w:rsidRDefault="00332D86" w:rsidP="00332D86">
                  <w:pPr>
                    <w:jc w:val="center"/>
                    <w:rPr>
                      <w:rFonts w:asciiTheme="majorHAnsi" w:hAnsiTheme="majorHAnsi"/>
                      <w:b/>
                      <w:sz w:val="48"/>
                      <w:szCs w:val="48"/>
                    </w:rPr>
                  </w:pPr>
                  <w:r w:rsidRPr="00332D86">
                    <w:rPr>
                      <w:rFonts w:asciiTheme="majorHAnsi" w:hAnsiTheme="majorHAnsi"/>
                      <w:b/>
                      <w:sz w:val="48"/>
                      <w:szCs w:val="48"/>
                    </w:rPr>
                    <w:t>Student of the Week</w:t>
                  </w:r>
                </w:p>
                <w:p w:rsidR="00332D86" w:rsidRPr="00332D86" w:rsidRDefault="00332D86" w:rsidP="00332D86">
                  <w:pPr>
                    <w:jc w:val="center"/>
                    <w:rPr>
                      <w:rFonts w:asciiTheme="majorHAnsi" w:hAnsiTheme="majorHAnsi"/>
                      <w:b/>
                      <w:sz w:val="48"/>
                      <w:szCs w:val="48"/>
                    </w:rPr>
                  </w:pPr>
                  <w:r w:rsidRPr="00332D86">
                    <w:rPr>
                      <w:rFonts w:asciiTheme="majorHAnsi" w:hAnsiTheme="majorHAnsi"/>
                      <w:b/>
                      <w:sz w:val="48"/>
                      <w:szCs w:val="48"/>
                    </w:rPr>
                    <w:t>~</w:t>
                  </w:r>
                  <w:r w:rsidR="006F3B3C">
                    <w:rPr>
                      <w:rFonts w:asciiTheme="majorHAnsi" w:hAnsiTheme="majorHAnsi"/>
                      <w:b/>
                      <w:sz w:val="48"/>
                      <w:szCs w:val="48"/>
                    </w:rPr>
                    <w:t>Jordan Wilson</w:t>
                  </w:r>
                  <w:r w:rsidRPr="00332D86">
                    <w:rPr>
                      <w:rFonts w:asciiTheme="majorHAnsi" w:hAnsiTheme="majorHAnsi"/>
                      <w:b/>
                      <w:sz w:val="48"/>
                      <w:szCs w:val="48"/>
                    </w:rPr>
                    <w:t xml:space="preserve"> ~</w:t>
                  </w: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6F3B3C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</w:p>
                <w:p w:rsidR="006F3B3C" w:rsidRDefault="006F3B3C" w:rsidP="006F3B3C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</w:p>
                <w:p w:rsidR="006F3B3C" w:rsidRDefault="006F3B3C" w:rsidP="006F3B3C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</w:p>
                <w:p w:rsidR="006F3B3C" w:rsidRPr="006F3B3C" w:rsidRDefault="006F3B3C" w:rsidP="006F3B3C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</w:p>
                <w:p w:rsidR="006F3B3C" w:rsidRPr="006F3B3C" w:rsidRDefault="006F3B3C" w:rsidP="006F3B3C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 w:rsidRPr="006F3B3C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For: Fantastic self-management skills in the preparation of your defence statement and evidence for the Room 3 Court case </w:t>
                  </w:r>
                </w:p>
                <w:p w:rsidR="006F3B3C" w:rsidRPr="006F3B3C" w:rsidRDefault="006F3B3C" w:rsidP="006F3B3C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 w:rsidRPr="006F3B3C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>Well done!</w:t>
                  </w:r>
                </w:p>
                <w:p w:rsidR="00332D86" w:rsidRDefault="00332D86" w:rsidP="00332D86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32D86"/>
    <w:rsid w:val="00102232"/>
    <w:rsid w:val="00124F79"/>
    <w:rsid w:val="00160C66"/>
    <w:rsid w:val="0027721A"/>
    <w:rsid w:val="00332D86"/>
    <w:rsid w:val="006F3B3C"/>
    <w:rsid w:val="008D4750"/>
    <w:rsid w:val="00935DF7"/>
    <w:rsid w:val="00B84553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B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2011-04-15T02:24:00Z</dcterms:created>
  <dcterms:modified xsi:type="dcterms:W3CDTF">2011-06-10T02:16:00Z</dcterms:modified>
</cp:coreProperties>
</file>